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C88" w:rsidRDefault="00C44E5F" w:rsidP="00C44E5F">
      <w:pPr>
        <w:jc w:val="right"/>
      </w:pPr>
      <w:r>
        <w:t>10/06/2015</w:t>
      </w:r>
    </w:p>
    <w:p w:rsidR="00C44E5F" w:rsidRDefault="00C44E5F" w:rsidP="00C44E5F">
      <w:pPr>
        <w:rPr>
          <w:b/>
        </w:rPr>
      </w:pPr>
      <w:r>
        <w:rPr>
          <w:b/>
        </w:rPr>
        <w:t>Consumers, Producers and the Efficiency of Markets- Chapter 7</w:t>
      </w:r>
    </w:p>
    <w:p w:rsidR="007C740C" w:rsidRDefault="007C740C" w:rsidP="007C740C">
      <w:pPr>
        <w:pStyle w:val="ListParagraph"/>
        <w:numPr>
          <w:ilvl w:val="0"/>
          <w:numId w:val="2"/>
        </w:numPr>
      </w:pPr>
      <w:r>
        <w:rPr>
          <w:b/>
        </w:rPr>
        <w:t xml:space="preserve">Welfare Economics: </w:t>
      </w:r>
      <w:r>
        <w:t>the study of how the allocation of resources affects economic well-being</w:t>
      </w:r>
    </w:p>
    <w:p w:rsidR="007C740C" w:rsidRDefault="007C740C" w:rsidP="007C740C">
      <w:pPr>
        <w:pStyle w:val="ListParagraph"/>
        <w:numPr>
          <w:ilvl w:val="1"/>
          <w:numId w:val="2"/>
        </w:numPr>
      </w:pPr>
      <w:r>
        <w:t>Looking at the benefits buyers and sellers receive from participating in a market</w:t>
      </w:r>
    </w:p>
    <w:p w:rsidR="007C740C" w:rsidRDefault="007C740C" w:rsidP="007C740C">
      <w:pPr>
        <w:pStyle w:val="ListParagraph"/>
        <w:numPr>
          <w:ilvl w:val="1"/>
          <w:numId w:val="2"/>
        </w:numPr>
      </w:pPr>
      <w:r>
        <w:t>Finding the point where both buyers</w:t>
      </w:r>
      <w:r w:rsidR="00B2589E">
        <w:t>’</w:t>
      </w:r>
      <w:r>
        <w:t xml:space="preserve"> and sellers’ benefits are maximized</w:t>
      </w:r>
    </w:p>
    <w:p w:rsidR="00B2589E" w:rsidRDefault="00B2589E" w:rsidP="00B2589E">
      <w:pPr>
        <w:rPr>
          <w:i/>
        </w:rPr>
      </w:pPr>
      <w:r>
        <w:rPr>
          <w:i/>
        </w:rPr>
        <w:t>Consumer Surplus</w:t>
      </w:r>
    </w:p>
    <w:p w:rsidR="00B2589E" w:rsidRDefault="00B2589E" w:rsidP="00B2589E">
      <w:pPr>
        <w:pStyle w:val="ListParagraph"/>
        <w:numPr>
          <w:ilvl w:val="0"/>
          <w:numId w:val="2"/>
        </w:numPr>
      </w:pPr>
      <w:r>
        <w:t>The benefits buyers receive from participating in a market</w:t>
      </w:r>
    </w:p>
    <w:p w:rsidR="00B2589E" w:rsidRDefault="00B2589E" w:rsidP="00B2589E">
      <w:pPr>
        <w:pStyle w:val="ListParagraph"/>
        <w:numPr>
          <w:ilvl w:val="0"/>
          <w:numId w:val="2"/>
        </w:numPr>
        <w:rPr>
          <w:b/>
        </w:rPr>
      </w:pPr>
      <w:r w:rsidRPr="00B2589E">
        <w:rPr>
          <w:b/>
        </w:rPr>
        <w:t>Consumer Surplus = what a consumer is willing to pay – what he/she actually pays</w:t>
      </w:r>
    </w:p>
    <w:p w:rsidR="00B2589E" w:rsidRDefault="00B2589E" w:rsidP="00B2589E">
      <w:pPr>
        <w:rPr>
          <w:i/>
        </w:rPr>
      </w:pPr>
      <w:r>
        <w:rPr>
          <w:i/>
        </w:rPr>
        <w:t>Willingness to Pay</w:t>
      </w:r>
    </w:p>
    <w:p w:rsidR="00B2589E" w:rsidRDefault="00B2589E" w:rsidP="00B2589E">
      <w:pPr>
        <w:pStyle w:val="ListParagraph"/>
        <w:numPr>
          <w:ilvl w:val="0"/>
          <w:numId w:val="2"/>
        </w:numPr>
      </w:pPr>
      <w:r>
        <w:t>The maximum amount a buyer is willing to pay for a good</w:t>
      </w:r>
    </w:p>
    <w:p w:rsidR="00B2589E" w:rsidRDefault="00B2589E" w:rsidP="00B2589E">
      <w:pPr>
        <w:pStyle w:val="ListParagraph"/>
        <w:numPr>
          <w:ilvl w:val="0"/>
          <w:numId w:val="2"/>
        </w:numPr>
      </w:pPr>
      <w:r>
        <w:t>Demand curve reflects buyers’ willingness to pay</w:t>
      </w:r>
    </w:p>
    <w:p w:rsidR="00B2589E" w:rsidRDefault="00B2589E" w:rsidP="00B2589E">
      <w:pPr>
        <w:rPr>
          <w:i/>
        </w:rPr>
      </w:pPr>
      <w:r>
        <w:rPr>
          <w:i/>
        </w:rPr>
        <w:t>Using the Demand Curve to Measure Consumer Surplus</w:t>
      </w:r>
    </w:p>
    <w:p w:rsidR="00B2589E" w:rsidRDefault="00B2589E" w:rsidP="00B2589E">
      <w:pPr>
        <w:pStyle w:val="ListParagraph"/>
        <w:numPr>
          <w:ilvl w:val="0"/>
          <w:numId w:val="2"/>
        </w:numPr>
      </w:pPr>
      <w:r>
        <w:rPr>
          <w:b/>
        </w:rPr>
        <w:t>Area</w:t>
      </w:r>
      <w:r>
        <w:t xml:space="preserve"> below the demand curve and above the price measures the consumer surplus in a market</w:t>
      </w:r>
    </w:p>
    <w:p w:rsidR="00B2589E" w:rsidRDefault="00B2589E" w:rsidP="00B2589E">
      <w:pPr>
        <w:pStyle w:val="ListParagraph"/>
        <w:numPr>
          <w:ilvl w:val="0"/>
          <w:numId w:val="2"/>
        </w:numPr>
      </w:pPr>
      <w:r w:rsidRPr="00B2589E">
        <w:t xml:space="preserve">Difference between this willingness to pay and the market </w:t>
      </w:r>
      <w:r w:rsidR="00902D75">
        <w:t>price is each buyer’s consumer surplus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Therefore, total area below the demand curve and above the price is the sum of the consumer surplus of all buyers in the market for a good or service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When price goes down, consumer surplus goes up; consumers are better off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When price goes up, consumer surplus goes down; consumers are at a disadvantage</w:t>
      </w:r>
    </w:p>
    <w:p w:rsidR="00902D75" w:rsidRDefault="00902D75" w:rsidP="00902D75">
      <w:pPr>
        <w:rPr>
          <w:i/>
        </w:rPr>
      </w:pPr>
      <w:r>
        <w:rPr>
          <w:i/>
        </w:rPr>
        <w:t>Producer Surplus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 w:rsidRPr="00902D75">
        <w:rPr>
          <w:b/>
        </w:rPr>
        <w:t>Cost</w:t>
      </w:r>
      <w:r>
        <w:t>: value of everything a seller must give up to produce a good (i.e., opportunity cost)</w:t>
      </w:r>
    </w:p>
    <w:p w:rsidR="00902D75" w:rsidRDefault="00902D75" w:rsidP="00902D75">
      <w:pPr>
        <w:pStyle w:val="ListParagraph"/>
        <w:numPr>
          <w:ilvl w:val="0"/>
          <w:numId w:val="2"/>
        </w:numPr>
        <w:rPr>
          <w:b/>
        </w:rPr>
      </w:pPr>
      <w:r w:rsidRPr="00902D75">
        <w:rPr>
          <w:b/>
        </w:rPr>
        <w:t>Producer surplus = amount a seller is paid for a good – the seller’s cost</w:t>
      </w:r>
    </w:p>
    <w:p w:rsidR="00902D75" w:rsidRDefault="00902D75" w:rsidP="00902D75">
      <w:pPr>
        <w:rPr>
          <w:i/>
        </w:rPr>
      </w:pPr>
      <w:r>
        <w:rPr>
          <w:i/>
        </w:rPr>
        <w:t>Using the Supply Curve to Measure Producer Surplus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Area above supply curve and below the price measures the producer’s surplus in a market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Height of the supply curve measures seller’s costs, and the difference between the price and the cost of production is each seller’s producer surplus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Therefore, total area is the sum of the producer surplus of all sellers</w:t>
      </w:r>
    </w:p>
    <w:p w:rsidR="00902D75" w:rsidRDefault="00902D75" w:rsidP="00902D75">
      <w:pPr>
        <w:pStyle w:val="ListParagraph"/>
        <w:numPr>
          <w:ilvl w:val="0"/>
          <w:numId w:val="2"/>
        </w:numPr>
      </w:pPr>
      <w:r>
        <w:t>Price goes up</w:t>
      </w:r>
      <w:r w:rsidR="005D0730">
        <w:t>, producer surplus goes up; producers better off</w:t>
      </w:r>
    </w:p>
    <w:p w:rsidR="005D0730" w:rsidRDefault="005D0730" w:rsidP="00902D75">
      <w:pPr>
        <w:pStyle w:val="ListParagraph"/>
        <w:numPr>
          <w:ilvl w:val="0"/>
          <w:numId w:val="2"/>
        </w:numPr>
      </w:pPr>
      <w:r>
        <w:t>Price goes down, producer surplus goes down; producers are at a disadvantage</w:t>
      </w:r>
    </w:p>
    <w:p w:rsidR="005D0730" w:rsidRDefault="005D0730" w:rsidP="005D0730">
      <w:r>
        <w:rPr>
          <w:i/>
        </w:rPr>
        <w:t>Market Efficiency</w:t>
      </w:r>
    </w:p>
    <w:p w:rsidR="005D0730" w:rsidRDefault="005D0730" w:rsidP="005D0730">
      <w:pPr>
        <w:pStyle w:val="ListParagraph"/>
        <w:numPr>
          <w:ilvl w:val="0"/>
          <w:numId w:val="2"/>
        </w:numPr>
      </w:pPr>
      <w:r>
        <w:t>Help to address a fundamental economic question:</w:t>
      </w:r>
    </w:p>
    <w:p w:rsidR="005D0730" w:rsidRDefault="005D0730" w:rsidP="005D0730">
      <w:pPr>
        <w:pStyle w:val="ListParagraph"/>
        <w:numPr>
          <w:ilvl w:val="1"/>
          <w:numId w:val="2"/>
        </w:numPr>
      </w:pPr>
      <w:r>
        <w:t>Is the allocation of resources determined by free markets in any way desirable?</w:t>
      </w:r>
    </w:p>
    <w:p w:rsidR="005D0730" w:rsidRDefault="005D0730" w:rsidP="005D0730">
      <w:pPr>
        <w:rPr>
          <w:i/>
        </w:rPr>
      </w:pPr>
      <w:r>
        <w:rPr>
          <w:i/>
        </w:rPr>
        <w:t>Total Surplus</w:t>
      </w:r>
    </w:p>
    <w:p w:rsidR="005D0730" w:rsidRDefault="005D0730" w:rsidP="005D0730">
      <w:pPr>
        <w:pStyle w:val="ListParagraph"/>
        <w:numPr>
          <w:ilvl w:val="0"/>
          <w:numId w:val="2"/>
        </w:numPr>
      </w:pPr>
      <w:r>
        <w:t>Total Surplus = CS +  PS = (value to buyers – amount paid by buyers) + (amount received by sellers – cost to sellers)</w:t>
      </w:r>
    </w:p>
    <w:p w:rsidR="005D0730" w:rsidRDefault="005D0730" w:rsidP="005D0730">
      <w:pPr>
        <w:pStyle w:val="ListParagraph"/>
        <w:numPr>
          <w:ilvl w:val="1"/>
          <w:numId w:val="2"/>
        </w:numPr>
      </w:pPr>
      <w:r>
        <w:lastRenderedPageBreak/>
        <w:t>Where the amount paid by buyers and the amount received by sellers cancel out</w:t>
      </w:r>
    </w:p>
    <w:p w:rsidR="005D0730" w:rsidRDefault="005D0730" w:rsidP="005D0730">
      <w:pPr>
        <w:pStyle w:val="ListParagraph"/>
        <w:numPr>
          <w:ilvl w:val="0"/>
          <w:numId w:val="2"/>
        </w:numPr>
      </w:pPr>
      <w:r>
        <w:t>Therefore: TS = value to buyers – cost to sellers</w:t>
      </w:r>
    </w:p>
    <w:p w:rsidR="005D0730" w:rsidRDefault="005D0730" w:rsidP="005D0730">
      <w:pPr>
        <w:rPr>
          <w:i/>
        </w:rPr>
      </w:pPr>
      <w:r>
        <w:rPr>
          <w:i/>
        </w:rPr>
        <w:t>Maximizing Total Surplus</w:t>
      </w:r>
    </w:p>
    <w:p w:rsidR="005D0730" w:rsidRDefault="005D0730" w:rsidP="005D0730">
      <w:pPr>
        <w:pStyle w:val="ListParagraph"/>
        <w:numPr>
          <w:ilvl w:val="0"/>
          <w:numId w:val="2"/>
        </w:numPr>
      </w:pPr>
      <w:r>
        <w:t>If an allocation of resources maximizes total surplus, we say that the allocation exhibits efficiency</w:t>
      </w:r>
    </w:p>
    <w:p w:rsidR="005D0730" w:rsidRDefault="005D0730" w:rsidP="005D0730">
      <w:pPr>
        <w:pStyle w:val="ListParagraph"/>
        <w:numPr>
          <w:ilvl w:val="1"/>
          <w:numId w:val="2"/>
        </w:numPr>
      </w:pPr>
      <w:r>
        <w:t>Where efficiency is the property of a resource allocation of maximizing the total surplus received by all members of society</w:t>
      </w:r>
    </w:p>
    <w:p w:rsidR="005D0730" w:rsidRDefault="005D0730" w:rsidP="005D0730">
      <w:pPr>
        <w:rPr>
          <w:i/>
        </w:rPr>
      </w:pPr>
      <w:r>
        <w:rPr>
          <w:i/>
        </w:rPr>
        <w:t>Efficiency and Equity</w:t>
      </w:r>
    </w:p>
    <w:p w:rsidR="005D0730" w:rsidRDefault="005D0730" w:rsidP="005D0730">
      <w:pPr>
        <w:pStyle w:val="ListParagraph"/>
        <w:numPr>
          <w:ilvl w:val="0"/>
          <w:numId w:val="2"/>
        </w:numPr>
      </w:pPr>
      <w:r>
        <w:t>Social planner may also care about equity</w:t>
      </w:r>
    </w:p>
    <w:p w:rsidR="005D0730" w:rsidRDefault="005D0730" w:rsidP="005D0730">
      <w:pPr>
        <w:pStyle w:val="ListParagraph"/>
        <w:numPr>
          <w:ilvl w:val="1"/>
          <w:numId w:val="2"/>
        </w:numPr>
      </w:pPr>
      <w:r>
        <w:t>Where equity is the fairness of the distribution of well-being among the members of society</w:t>
      </w:r>
    </w:p>
    <w:p w:rsidR="005D0730" w:rsidRDefault="005D0730" w:rsidP="005D0730">
      <w:pPr>
        <w:pStyle w:val="ListParagraph"/>
        <w:numPr>
          <w:ilvl w:val="1"/>
          <w:numId w:val="2"/>
        </w:numPr>
      </w:pPr>
      <w:r>
        <w:t>Chapter focuses on efficiency as the social planner’s goal</w:t>
      </w:r>
    </w:p>
    <w:p w:rsidR="005D0730" w:rsidRPr="005D0730" w:rsidRDefault="005D0730" w:rsidP="00782572">
      <w:bookmarkStart w:id="0" w:name="_GoBack"/>
      <w:bookmarkEnd w:id="0"/>
    </w:p>
    <w:sectPr w:rsidR="005D0730" w:rsidRPr="005D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24A32"/>
    <w:multiLevelType w:val="hybridMultilevel"/>
    <w:tmpl w:val="5012341A"/>
    <w:lvl w:ilvl="0" w:tplc="2388A2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40B94"/>
    <w:multiLevelType w:val="hybridMultilevel"/>
    <w:tmpl w:val="A51472A6"/>
    <w:lvl w:ilvl="0" w:tplc="23361F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E5F"/>
    <w:rsid w:val="005D0730"/>
    <w:rsid w:val="00782572"/>
    <w:rsid w:val="00795C88"/>
    <w:rsid w:val="007C740C"/>
    <w:rsid w:val="00902D75"/>
    <w:rsid w:val="00B2589E"/>
    <w:rsid w:val="00C44E5F"/>
    <w:rsid w:val="00DF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87FACB-F392-45E9-952B-CCCFCEA0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7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DiCeglie</dc:creator>
  <cp:keywords/>
  <dc:description/>
  <cp:lastModifiedBy>Michelle DiCeglie</cp:lastModifiedBy>
  <cp:revision>4</cp:revision>
  <dcterms:created xsi:type="dcterms:W3CDTF">2015-10-06T18:27:00Z</dcterms:created>
  <dcterms:modified xsi:type="dcterms:W3CDTF">2015-10-06T19:24:00Z</dcterms:modified>
</cp:coreProperties>
</file>